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8" w:rsidRDefault="00DF5BB8" w:rsidP="00447CF9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       </w:t>
      </w:r>
      <w:r w:rsidR="00E81514">
        <w:rPr>
          <w:bCs/>
          <w:color w:val="auto"/>
        </w:rPr>
        <w:t xml:space="preserve">                            </w:t>
      </w:r>
    </w:p>
    <w:p w:rsidR="00447CF9" w:rsidRPr="00E81514" w:rsidRDefault="00447CF9" w:rsidP="00447CF9">
      <w:pPr>
        <w:pStyle w:val="Default"/>
        <w:jc w:val="right"/>
        <w:rPr>
          <w:bCs/>
          <w:color w:val="auto"/>
          <w:sz w:val="28"/>
          <w:szCs w:val="28"/>
          <w:u w:val="single"/>
        </w:rPr>
      </w:pPr>
    </w:p>
    <w:p w:rsidR="00DF5BB8" w:rsidRPr="00DF5BB8" w:rsidRDefault="00DF5BB8" w:rsidP="00E81514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DF5BB8">
        <w:rPr>
          <w:b/>
          <w:bCs/>
          <w:color w:val="auto"/>
          <w:sz w:val="28"/>
          <w:szCs w:val="28"/>
        </w:rPr>
        <w:t xml:space="preserve"> </w:t>
      </w:r>
    </w:p>
    <w:p w:rsidR="00DF5BB8" w:rsidRPr="00DF5BB8" w:rsidRDefault="00DF5BB8" w:rsidP="00DF5BB8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F5BB8" w:rsidRPr="00DF5BB8" w:rsidRDefault="00DF5BB8" w:rsidP="00DF5BB8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F5BB8" w:rsidRPr="00DF5BB8" w:rsidRDefault="00DF5BB8" w:rsidP="00DF5BB8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F5BB8" w:rsidRPr="00DF5BB8" w:rsidRDefault="00DF5BB8" w:rsidP="00DF5BB8">
      <w:pPr>
        <w:jc w:val="center"/>
        <w:rPr>
          <w:rFonts w:ascii="Times New Roman" w:eastAsiaTheme="majorEastAsia" w:hAnsi="Times New Roman" w:cs="Times New Roman"/>
          <w:b/>
          <w:bCs/>
          <w:i/>
          <w:sz w:val="144"/>
          <w:szCs w:val="144"/>
        </w:rPr>
      </w:pPr>
      <w:bookmarkStart w:id="0" w:name="_GoBack"/>
      <w:r w:rsidRPr="00DF5BB8">
        <w:rPr>
          <w:rFonts w:ascii="Times New Roman" w:eastAsiaTheme="majorEastAsia" w:hAnsi="Times New Roman" w:cs="Times New Roman"/>
          <w:b/>
          <w:bCs/>
          <w:i/>
          <w:sz w:val="144"/>
          <w:szCs w:val="144"/>
        </w:rPr>
        <w:t>Паспорт</w:t>
      </w:r>
      <w:r w:rsidRPr="00DF5BB8">
        <w:rPr>
          <w:rFonts w:ascii="Times New Roman" w:eastAsiaTheme="majorEastAsia" w:hAnsi="Times New Roman" w:cs="Times New Roman"/>
          <w:b/>
          <w:bCs/>
          <w:i/>
          <w:sz w:val="144"/>
          <w:szCs w:val="144"/>
        </w:rPr>
        <w:br/>
      </w:r>
      <w:r w:rsidR="00182836">
        <w:rPr>
          <w:rFonts w:ascii="Times New Roman" w:eastAsiaTheme="majorEastAsia" w:hAnsi="Times New Roman" w:cs="Times New Roman"/>
          <w:b/>
          <w:bCs/>
          <w:sz w:val="28"/>
          <w:szCs w:val="28"/>
        </w:rPr>
        <w:t>кабине</w:t>
      </w:r>
      <w:r w:rsidR="00447CF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та </w:t>
      </w:r>
      <w:r w:rsidR="00447CF9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МДОУ «Детский сад №1 «Тополё</w:t>
      </w:r>
      <w:r w:rsidR="00182836">
        <w:rPr>
          <w:rFonts w:ascii="Times New Roman" w:eastAsiaTheme="majorEastAsia" w:hAnsi="Times New Roman" w:cs="Times New Roman"/>
          <w:b/>
          <w:bCs/>
          <w:sz w:val="28"/>
          <w:szCs w:val="28"/>
        </w:rPr>
        <w:t>к</w:t>
      </w:r>
      <w:r w:rsidRPr="00DF5BB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» </w:t>
      </w:r>
    </w:p>
    <w:p w:rsid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447CF9" w:rsidRPr="00DF5BB8" w:rsidRDefault="00447CF9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447CF9" w:rsidP="00447CF9">
      <w:pPr>
        <w:pStyle w:val="Default"/>
        <w:jc w:val="right"/>
        <w:rPr>
          <w:bCs/>
          <w:color w:val="auto"/>
        </w:rPr>
      </w:pPr>
    </w:p>
    <w:p w:rsidR="00447CF9" w:rsidRDefault="00DF5BB8" w:rsidP="00447CF9">
      <w:pPr>
        <w:pStyle w:val="Default"/>
        <w:jc w:val="right"/>
        <w:rPr>
          <w:bCs/>
          <w:color w:val="auto"/>
        </w:rPr>
      </w:pPr>
      <w:r w:rsidRPr="00447CF9">
        <w:rPr>
          <w:bCs/>
          <w:color w:val="auto"/>
        </w:rPr>
        <w:t>Учитель-лог</w:t>
      </w:r>
      <w:r w:rsidR="00182836" w:rsidRPr="00447CF9">
        <w:rPr>
          <w:bCs/>
          <w:color w:val="auto"/>
        </w:rPr>
        <w:t xml:space="preserve">опед: </w:t>
      </w:r>
    </w:p>
    <w:p w:rsidR="00DF5BB8" w:rsidRPr="00447CF9" w:rsidRDefault="00182836" w:rsidP="00447CF9">
      <w:pPr>
        <w:pStyle w:val="Default"/>
        <w:jc w:val="right"/>
        <w:rPr>
          <w:bCs/>
          <w:color w:val="auto"/>
        </w:rPr>
      </w:pPr>
      <w:r w:rsidRPr="00447CF9">
        <w:rPr>
          <w:bCs/>
          <w:color w:val="auto"/>
        </w:rPr>
        <w:t>Бирюкова Надежда Александровна</w:t>
      </w:r>
    </w:p>
    <w:p w:rsidR="00DF5BB8" w:rsidRPr="00447CF9" w:rsidRDefault="00182836" w:rsidP="00447CF9">
      <w:pPr>
        <w:pStyle w:val="Default"/>
        <w:jc w:val="right"/>
        <w:rPr>
          <w:bCs/>
          <w:color w:val="auto"/>
        </w:rPr>
      </w:pPr>
      <w:r w:rsidRPr="00447CF9">
        <w:rPr>
          <w:bCs/>
          <w:color w:val="auto"/>
        </w:rPr>
        <w:t xml:space="preserve">                   </w:t>
      </w:r>
    </w:p>
    <w:bookmarkEnd w:id="0"/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447CF9" w:rsidRDefault="00447CF9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rPr>
          <w:bCs/>
          <w:color w:val="auto"/>
          <w:sz w:val="28"/>
          <w:szCs w:val="28"/>
        </w:rPr>
      </w:pPr>
    </w:p>
    <w:p w:rsidR="00DF5BB8" w:rsidRPr="00DF5BB8" w:rsidRDefault="00DF5BB8" w:rsidP="00DF5BB8">
      <w:pPr>
        <w:pStyle w:val="Default"/>
        <w:jc w:val="center"/>
        <w:rPr>
          <w:bCs/>
          <w:color w:val="auto"/>
          <w:sz w:val="28"/>
          <w:szCs w:val="28"/>
        </w:rPr>
      </w:pPr>
    </w:p>
    <w:p w:rsidR="00447CF9" w:rsidRPr="00447CF9" w:rsidRDefault="00182836" w:rsidP="00447CF9">
      <w:pPr>
        <w:pStyle w:val="Default"/>
        <w:jc w:val="center"/>
        <w:rPr>
          <w:bCs/>
          <w:color w:val="auto"/>
        </w:rPr>
      </w:pPr>
      <w:r w:rsidRPr="00447CF9">
        <w:rPr>
          <w:bCs/>
          <w:color w:val="auto"/>
        </w:rPr>
        <w:t>г. Ершов</w:t>
      </w:r>
      <w:r w:rsidR="00447CF9">
        <w:rPr>
          <w:bCs/>
          <w:color w:val="auto"/>
        </w:rPr>
        <w:t xml:space="preserve"> </w:t>
      </w:r>
    </w:p>
    <w:p w:rsidR="00DF5BB8" w:rsidRPr="00DF5BB8" w:rsidRDefault="00DF5BB8" w:rsidP="00DF5BB8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DF5BB8" w:rsidRPr="00DF5BB8" w:rsidRDefault="00DF5BB8" w:rsidP="00DF5BB8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DF5BB8">
        <w:rPr>
          <w:rFonts w:eastAsiaTheme="minorEastAsia"/>
          <w:b/>
          <w:bCs/>
          <w:kern w:val="24"/>
          <w:sz w:val="28"/>
          <w:szCs w:val="28"/>
        </w:rPr>
        <w:t xml:space="preserve">Задачи </w:t>
      </w:r>
      <w:r w:rsidR="00182836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DF5BB8">
        <w:rPr>
          <w:rFonts w:eastAsiaTheme="minorEastAsia"/>
          <w:b/>
          <w:bCs/>
          <w:kern w:val="24"/>
          <w:sz w:val="28"/>
          <w:szCs w:val="28"/>
        </w:rPr>
        <w:t>логопедического кабинета:</w:t>
      </w:r>
    </w:p>
    <w:p w:rsidR="00DF5BB8" w:rsidRPr="00DF5BB8" w:rsidRDefault="00DF5BB8" w:rsidP="00DF5BB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F5BB8" w:rsidRPr="00DF5BB8" w:rsidRDefault="00DF5BB8" w:rsidP="00DF5BB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F5BB8">
        <w:rPr>
          <w:rFonts w:eastAsiaTheme="minorEastAsia"/>
          <w:kern w:val="24"/>
          <w:sz w:val="28"/>
          <w:szCs w:val="28"/>
        </w:rPr>
        <w:t>• Обследование воспитанников ДОУ и выявление среди них детей, нуждающихся в профилактической</w:t>
      </w:r>
      <w:r w:rsidR="00447CF9">
        <w:rPr>
          <w:rFonts w:eastAsiaTheme="minorEastAsia"/>
          <w:kern w:val="24"/>
          <w:sz w:val="28"/>
          <w:szCs w:val="28"/>
        </w:rPr>
        <w:t xml:space="preserve"> </w:t>
      </w:r>
      <w:r w:rsidRPr="00DF5BB8">
        <w:rPr>
          <w:rFonts w:eastAsiaTheme="minorEastAsia"/>
          <w:kern w:val="24"/>
          <w:sz w:val="28"/>
          <w:szCs w:val="28"/>
        </w:rPr>
        <w:t>речевой помощи,</w:t>
      </w:r>
      <w:r w:rsidRPr="00DF5BB8">
        <w:rPr>
          <w:rFonts w:eastAsiaTheme="minorEastAsia"/>
          <w:kern w:val="24"/>
          <w:sz w:val="28"/>
          <w:szCs w:val="28"/>
        </w:rPr>
        <w:br/>
        <w:t>• Изучение уровня речевого, познавательного, социально-личностного, нуждающихся в логопедической поддержке,</w:t>
      </w:r>
      <w:r w:rsidR="00447CF9">
        <w:rPr>
          <w:rFonts w:eastAsiaTheme="minorEastAsia"/>
          <w:kern w:val="24"/>
          <w:sz w:val="28"/>
          <w:szCs w:val="28"/>
        </w:rPr>
        <w:t xml:space="preserve"> </w:t>
      </w:r>
      <w:r w:rsidRPr="00DF5BB8">
        <w:rPr>
          <w:rFonts w:eastAsiaTheme="minorEastAsia"/>
          <w:kern w:val="24"/>
          <w:sz w:val="28"/>
          <w:szCs w:val="28"/>
        </w:rPr>
        <w:t xml:space="preserve"> определение основных направлений и содержание работы.</w:t>
      </w:r>
      <w:r w:rsidRPr="00DF5BB8">
        <w:rPr>
          <w:rFonts w:eastAsiaTheme="minorEastAsia"/>
          <w:bCs/>
          <w:kern w:val="24"/>
          <w:sz w:val="28"/>
          <w:szCs w:val="28"/>
        </w:rPr>
        <w:t> </w:t>
      </w:r>
    </w:p>
    <w:p w:rsidR="00DF5BB8" w:rsidRPr="00DF5BB8" w:rsidRDefault="00DF5BB8" w:rsidP="00DF5BB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F5BB8">
        <w:rPr>
          <w:rFonts w:eastAsiaTheme="minorEastAsia"/>
          <w:kern w:val="24"/>
          <w:sz w:val="28"/>
          <w:szCs w:val="28"/>
        </w:rPr>
        <w:t>•  Создание  развивающей среды и благоприятного психологического климата для обеспечения помощи детям по исправлению имеющихся нарушений.</w:t>
      </w:r>
    </w:p>
    <w:p w:rsidR="00DF5BB8" w:rsidRPr="00DF5BB8" w:rsidRDefault="00DF5BB8" w:rsidP="00DF5BB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F5BB8">
        <w:rPr>
          <w:rFonts w:eastAsiaTheme="minorEastAsia"/>
          <w:kern w:val="24"/>
          <w:sz w:val="28"/>
          <w:szCs w:val="28"/>
        </w:rPr>
        <w:t xml:space="preserve"> •  Проведение обследования ребенка с целью разработки индивидуальной программы развития.</w:t>
      </w:r>
    </w:p>
    <w:p w:rsidR="00DF5BB8" w:rsidRPr="00DF5BB8" w:rsidRDefault="00DF5BB8" w:rsidP="00DF5BB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F5BB8">
        <w:rPr>
          <w:rFonts w:eastAsiaTheme="minorEastAsia"/>
          <w:kern w:val="24"/>
          <w:sz w:val="28"/>
          <w:szCs w:val="28"/>
        </w:rPr>
        <w:t>• Проведение  подгрупповых и индивидуальных коррекционных занятий.</w:t>
      </w:r>
    </w:p>
    <w:p w:rsidR="00DF5BB8" w:rsidRPr="00DF5BB8" w:rsidRDefault="00DF5BB8" w:rsidP="00DF5BB8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  <w:r w:rsidRPr="00DF5BB8">
        <w:rPr>
          <w:rFonts w:eastAsiaTheme="minorEastAsia"/>
          <w:kern w:val="24"/>
          <w:sz w:val="28"/>
          <w:szCs w:val="28"/>
        </w:rPr>
        <w:t>•  Оказание консультативной помощи педагогам, родителям.</w:t>
      </w:r>
    </w:p>
    <w:p w:rsidR="00DF5BB8" w:rsidRPr="00DF5BB8" w:rsidRDefault="00DF5BB8" w:rsidP="00DF5BB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F5BB8" w:rsidRPr="00DF5BB8" w:rsidRDefault="00DF5BB8" w:rsidP="00DF5BB8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</w:p>
    <w:p w:rsidR="00DF5BB8" w:rsidRPr="00DF5BB8" w:rsidRDefault="00447CF9" w:rsidP="00447CF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В кабинете предусмотрено одно рабочее</w:t>
      </w:r>
      <w:r w:rsidR="00182836">
        <w:rPr>
          <w:rFonts w:eastAsiaTheme="minorEastAsia"/>
          <w:kern w:val="24"/>
          <w:sz w:val="28"/>
          <w:szCs w:val="28"/>
        </w:rPr>
        <w:t xml:space="preserve"> мест</w:t>
      </w:r>
      <w:r>
        <w:rPr>
          <w:rFonts w:eastAsiaTheme="minorEastAsia"/>
          <w:kern w:val="24"/>
          <w:sz w:val="28"/>
          <w:szCs w:val="28"/>
        </w:rPr>
        <w:t>о логопеда</w:t>
      </w:r>
      <w:r w:rsidR="00182836">
        <w:rPr>
          <w:rFonts w:eastAsiaTheme="minorEastAsia"/>
          <w:kern w:val="24"/>
          <w:sz w:val="28"/>
          <w:szCs w:val="28"/>
        </w:rPr>
        <w:t>,</w:t>
      </w:r>
      <w:r w:rsidR="008F725D">
        <w:rPr>
          <w:rFonts w:eastAsiaTheme="minorEastAsia"/>
          <w:kern w:val="24"/>
          <w:sz w:val="28"/>
          <w:szCs w:val="28"/>
        </w:rPr>
        <w:t xml:space="preserve"> 12</w:t>
      </w:r>
      <w:r w:rsidR="00182836">
        <w:rPr>
          <w:rFonts w:eastAsiaTheme="minorEastAsia"/>
          <w:kern w:val="24"/>
          <w:sz w:val="28"/>
          <w:szCs w:val="28"/>
        </w:rPr>
        <w:t xml:space="preserve"> </w:t>
      </w:r>
      <w:r w:rsidR="00DF5BB8" w:rsidRPr="00DF5BB8">
        <w:rPr>
          <w:rFonts w:eastAsiaTheme="minorEastAsia"/>
          <w:kern w:val="24"/>
          <w:sz w:val="28"/>
          <w:szCs w:val="28"/>
        </w:rPr>
        <w:t>мест для занятий</w:t>
      </w:r>
      <w:r w:rsidR="00182836">
        <w:rPr>
          <w:rFonts w:eastAsiaTheme="minorEastAsia"/>
          <w:kern w:val="24"/>
          <w:sz w:val="28"/>
          <w:szCs w:val="28"/>
        </w:rPr>
        <w:t xml:space="preserve"> с</w:t>
      </w:r>
      <w:r w:rsidR="00DF5BB8" w:rsidRPr="00DF5BB8">
        <w:rPr>
          <w:rFonts w:eastAsiaTheme="minorEastAsia"/>
          <w:kern w:val="24"/>
          <w:sz w:val="28"/>
          <w:szCs w:val="28"/>
        </w:rPr>
        <w:t xml:space="preserve"> детьми.</w:t>
      </w:r>
    </w:p>
    <w:p w:rsidR="00DF5BB8" w:rsidRPr="00DF5BB8" w:rsidRDefault="00DF5BB8" w:rsidP="00447CF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F5BB8">
        <w:rPr>
          <w:rFonts w:eastAsiaTheme="minorEastAsia"/>
          <w:kern w:val="24"/>
          <w:sz w:val="28"/>
          <w:szCs w:val="28"/>
        </w:rPr>
        <w:t>В логопедическом кабинете проводятся индивидуальные и подгруппов</w:t>
      </w:r>
      <w:r w:rsidR="00182836">
        <w:rPr>
          <w:rFonts w:eastAsiaTheme="minorEastAsia"/>
          <w:kern w:val="24"/>
          <w:sz w:val="28"/>
          <w:szCs w:val="28"/>
        </w:rPr>
        <w:t>ые занятия с</w:t>
      </w:r>
      <w:r w:rsidR="00F64754">
        <w:rPr>
          <w:rFonts w:eastAsiaTheme="minorEastAsia"/>
          <w:kern w:val="24"/>
          <w:sz w:val="28"/>
          <w:szCs w:val="28"/>
        </w:rPr>
        <w:t xml:space="preserve"> логопедом </w:t>
      </w:r>
      <w:r w:rsidR="00182836">
        <w:rPr>
          <w:rFonts w:eastAsiaTheme="minorEastAsia"/>
          <w:kern w:val="24"/>
          <w:sz w:val="28"/>
          <w:szCs w:val="28"/>
        </w:rPr>
        <w:t xml:space="preserve">в возрасте </w:t>
      </w:r>
      <w:r w:rsidR="00F64754">
        <w:rPr>
          <w:rFonts w:eastAsiaTheme="minorEastAsia"/>
          <w:kern w:val="24"/>
          <w:sz w:val="28"/>
          <w:szCs w:val="28"/>
        </w:rPr>
        <w:t>5-7</w:t>
      </w:r>
      <w:r w:rsidRPr="00DF5BB8">
        <w:rPr>
          <w:rFonts w:eastAsiaTheme="minorEastAsia"/>
          <w:kern w:val="24"/>
          <w:sz w:val="28"/>
          <w:szCs w:val="28"/>
        </w:rPr>
        <w:t xml:space="preserve"> лет.</w:t>
      </w:r>
      <w:r w:rsidR="00F64754">
        <w:rPr>
          <w:rFonts w:eastAsiaTheme="minorEastAsia"/>
          <w:kern w:val="24"/>
          <w:sz w:val="28"/>
          <w:szCs w:val="28"/>
        </w:rPr>
        <w:t xml:space="preserve"> </w:t>
      </w:r>
    </w:p>
    <w:p w:rsidR="00DF5BB8" w:rsidRPr="00DF5BB8" w:rsidRDefault="00447CF9" w:rsidP="00447CF9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Л</w:t>
      </w:r>
      <w:r w:rsidR="00DF5BB8" w:rsidRPr="00DF5BB8">
        <w:rPr>
          <w:rFonts w:ascii="Times New Roman" w:eastAsiaTheme="majorEastAsia" w:hAnsi="Times New Roman" w:cs="Times New Roman"/>
          <w:bCs/>
          <w:sz w:val="28"/>
          <w:szCs w:val="28"/>
        </w:rPr>
        <w:t>огопедический кабинет оснащен наглядно – методическим материалом, мебелью, пожарной сигнализацией.</w:t>
      </w:r>
      <w:r w:rsidR="00DF5BB8" w:rsidRPr="00DF5BB8">
        <w:rPr>
          <w:rFonts w:ascii="Times New Roman" w:eastAsiaTheme="majorEastAsia" w:hAnsi="Times New Roman" w:cs="Times New Roman"/>
          <w:bCs/>
          <w:sz w:val="28"/>
          <w:szCs w:val="28"/>
        </w:rPr>
        <w:br/>
        <w:t>По оснащению и применению кабинет разделён на зоны:</w:t>
      </w:r>
      <w:r w:rsidR="00DF5BB8" w:rsidRPr="00DF5BB8">
        <w:rPr>
          <w:rFonts w:ascii="Times New Roman" w:eastAsiaTheme="minorEastAsia" w:hAnsi="Times New Roman" w:cs="Times New Roman"/>
          <w:sz w:val="28"/>
          <w:szCs w:val="28"/>
        </w:rPr>
        <w:t xml:space="preserve"> ( Приложение</w:t>
      </w:r>
      <w:proofErr w:type="gramStart"/>
      <w:r w:rsidR="00DF5BB8" w:rsidRPr="00DF5BB8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</w:p>
    <w:p w:rsidR="00DF5BB8" w:rsidRPr="00DF5BB8" w:rsidRDefault="00DF5BB8" w:rsidP="00DF5BB8">
      <w:pPr>
        <w:pStyle w:val="a3"/>
        <w:kinsoku w:val="0"/>
        <w:overflowPunct w:val="0"/>
        <w:spacing w:before="96" w:beforeAutospacing="0" w:after="0" w:afterAutospacing="0" w:line="276" w:lineRule="auto"/>
        <w:textAlignment w:val="baseline"/>
        <w:rPr>
          <w:sz w:val="28"/>
          <w:szCs w:val="28"/>
        </w:rPr>
      </w:pPr>
      <w:r w:rsidRPr="00DF5BB8">
        <w:rPr>
          <w:rFonts w:eastAsiaTheme="minorEastAsia"/>
          <w:sz w:val="28"/>
          <w:szCs w:val="28"/>
        </w:rPr>
        <w:t>-Зона  артикуляционной моторики и постановки звуков</w:t>
      </w:r>
    </w:p>
    <w:p w:rsidR="00DF5BB8" w:rsidRPr="00DF5BB8" w:rsidRDefault="00DF5BB8" w:rsidP="00DF5BB8">
      <w:pPr>
        <w:pStyle w:val="a3"/>
        <w:kinsoku w:val="0"/>
        <w:overflowPunct w:val="0"/>
        <w:spacing w:before="96" w:beforeAutospacing="0" w:after="0" w:afterAutospacing="0" w:line="276" w:lineRule="auto"/>
        <w:textAlignment w:val="baseline"/>
        <w:rPr>
          <w:sz w:val="28"/>
          <w:szCs w:val="28"/>
        </w:rPr>
      </w:pPr>
      <w:r w:rsidRPr="00DF5BB8">
        <w:rPr>
          <w:rFonts w:eastAsiaTheme="minorEastAsia"/>
          <w:sz w:val="28"/>
          <w:szCs w:val="28"/>
        </w:rPr>
        <w:t>-Зона развития речевого дыхания</w:t>
      </w:r>
    </w:p>
    <w:p w:rsidR="00DF5BB8" w:rsidRPr="00DF5BB8" w:rsidRDefault="00DF5BB8" w:rsidP="00DF5BB8">
      <w:pPr>
        <w:pStyle w:val="a3"/>
        <w:kinsoku w:val="0"/>
        <w:overflowPunct w:val="0"/>
        <w:spacing w:before="134" w:beforeAutospacing="0" w:after="0" w:afterAutospacing="0" w:line="276" w:lineRule="auto"/>
        <w:textAlignment w:val="baseline"/>
        <w:rPr>
          <w:rFonts w:eastAsiaTheme="minorEastAsia"/>
          <w:sz w:val="28"/>
          <w:szCs w:val="28"/>
        </w:rPr>
      </w:pPr>
      <w:r w:rsidRPr="00DF5BB8">
        <w:rPr>
          <w:rFonts w:eastAsiaTheme="minorEastAsia"/>
          <w:sz w:val="28"/>
          <w:szCs w:val="28"/>
        </w:rPr>
        <w:t>-Зона дифференциации звуков речи</w:t>
      </w:r>
    </w:p>
    <w:p w:rsidR="00DF5BB8" w:rsidRPr="00DF5BB8" w:rsidRDefault="00DF5BB8" w:rsidP="00DF5BB8">
      <w:pPr>
        <w:pStyle w:val="a3"/>
        <w:kinsoku w:val="0"/>
        <w:overflowPunct w:val="0"/>
        <w:spacing w:before="134" w:beforeAutospacing="0" w:after="0" w:afterAutospacing="0" w:line="276" w:lineRule="auto"/>
        <w:textAlignment w:val="baseline"/>
        <w:rPr>
          <w:rFonts w:eastAsiaTheme="minorEastAsia"/>
          <w:sz w:val="28"/>
          <w:szCs w:val="28"/>
        </w:rPr>
      </w:pPr>
      <w:r w:rsidRPr="00DF5BB8">
        <w:rPr>
          <w:rFonts w:eastAsiaTheme="majorEastAsia"/>
          <w:bCs/>
          <w:sz w:val="28"/>
          <w:szCs w:val="28"/>
        </w:rPr>
        <w:t>-Зона развития фонематического слуха</w:t>
      </w:r>
    </w:p>
    <w:p w:rsidR="00DF5BB8" w:rsidRPr="00DF5BB8" w:rsidRDefault="00DF5BB8" w:rsidP="00DF5BB8">
      <w:pPr>
        <w:rPr>
          <w:rFonts w:ascii="Times New Roman" w:eastAsiaTheme="minorEastAsia" w:hAnsi="Times New Roman" w:cs="Times New Roman"/>
          <w:sz w:val="28"/>
          <w:szCs w:val="28"/>
        </w:rPr>
      </w:pPr>
      <w:r w:rsidRPr="00DF5BB8">
        <w:rPr>
          <w:rFonts w:ascii="Times New Roman" w:eastAsiaTheme="minorEastAsia" w:hAnsi="Times New Roman" w:cs="Times New Roman"/>
          <w:sz w:val="28"/>
          <w:szCs w:val="28"/>
        </w:rPr>
        <w:t>-Зона мелкой моторики</w:t>
      </w:r>
    </w:p>
    <w:p w:rsidR="00DF5BB8" w:rsidRPr="00DF5BB8" w:rsidRDefault="00DF5BB8" w:rsidP="00DF5BB8">
      <w:pPr>
        <w:rPr>
          <w:rFonts w:ascii="Times New Roman" w:eastAsiaTheme="minorEastAsia" w:hAnsi="Times New Roman" w:cs="Times New Roman"/>
          <w:sz w:val="28"/>
          <w:szCs w:val="28"/>
        </w:rPr>
      </w:pPr>
      <w:r w:rsidRPr="00DF5BB8">
        <w:rPr>
          <w:rFonts w:ascii="Times New Roman" w:eastAsiaTheme="minorEastAsia" w:hAnsi="Times New Roman" w:cs="Times New Roman"/>
          <w:sz w:val="28"/>
          <w:szCs w:val="28"/>
        </w:rPr>
        <w:t>-Зона автоматизации звуков речи</w:t>
      </w:r>
    </w:p>
    <w:p w:rsidR="00DF5BB8" w:rsidRPr="00DF5BB8" w:rsidRDefault="00DF5BB8" w:rsidP="00DF5BB8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5BB8">
        <w:rPr>
          <w:rFonts w:ascii="Times New Roman" w:eastAsiaTheme="minorEastAsia" w:hAnsi="Times New Roman" w:cs="Times New Roman"/>
          <w:sz w:val="28"/>
          <w:szCs w:val="28"/>
        </w:rPr>
        <w:t>-Зона коррекция лексико-грамматического строя и связной речи</w:t>
      </w:r>
    </w:p>
    <w:p w:rsidR="00DF5BB8" w:rsidRPr="00DF5BB8" w:rsidRDefault="00DF5BB8" w:rsidP="00DF5BB8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F5BB8">
        <w:rPr>
          <w:rFonts w:ascii="Times New Roman" w:eastAsiaTheme="majorEastAsia" w:hAnsi="Times New Roman" w:cs="Times New Roman"/>
          <w:bCs/>
          <w:sz w:val="28"/>
          <w:szCs w:val="28"/>
        </w:rPr>
        <w:t>-Зона технических средств обучения</w:t>
      </w:r>
    </w:p>
    <w:p w:rsidR="00DF5BB8" w:rsidRPr="00DF5BB8" w:rsidRDefault="00DF5BB8" w:rsidP="00DF5BB8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F5BB8">
        <w:rPr>
          <w:rFonts w:ascii="Times New Roman" w:eastAsiaTheme="majorEastAsia" w:hAnsi="Times New Roman" w:cs="Times New Roman"/>
          <w:bCs/>
          <w:sz w:val="28"/>
          <w:szCs w:val="28"/>
        </w:rPr>
        <w:t>-Информационная зона</w:t>
      </w:r>
    </w:p>
    <w:p w:rsidR="00DF5BB8" w:rsidRDefault="00DF5BB8" w:rsidP="00DF5BB8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DF5BB8">
        <w:rPr>
          <w:rFonts w:ascii="Times New Roman" w:eastAsiaTheme="minorEastAsia" w:hAnsi="Times New Roman" w:cs="Times New Roman"/>
          <w:sz w:val="28"/>
          <w:szCs w:val="28"/>
        </w:rPr>
        <w:t>-Зона обучения грамоте, коррекции нарушений процессов чтения и письма</w:t>
      </w:r>
    </w:p>
    <w:p w:rsidR="00F64754" w:rsidRPr="00DF5BB8" w:rsidRDefault="00F64754" w:rsidP="00DF5BB8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-Зона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8F725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47CF9">
        <w:rPr>
          <w:rFonts w:ascii="Times New Roman" w:eastAsiaTheme="minorEastAsia" w:hAnsi="Times New Roman" w:cs="Times New Roman"/>
          <w:sz w:val="28"/>
          <w:szCs w:val="28"/>
        </w:rPr>
        <w:t>л</w:t>
      </w:r>
      <w:proofErr w:type="gramEnd"/>
      <w:r w:rsidR="00447CF9">
        <w:rPr>
          <w:rFonts w:ascii="Times New Roman" w:eastAsiaTheme="minorEastAsia" w:hAnsi="Times New Roman" w:cs="Times New Roman"/>
          <w:sz w:val="28"/>
          <w:szCs w:val="28"/>
        </w:rPr>
        <w:t xml:space="preserve">огопедического </w:t>
      </w:r>
      <w:r w:rsidR="008F725D">
        <w:rPr>
          <w:rFonts w:ascii="Times New Roman" w:eastAsiaTheme="minorEastAsia" w:hAnsi="Times New Roman" w:cs="Times New Roman"/>
          <w:sz w:val="28"/>
          <w:szCs w:val="28"/>
        </w:rPr>
        <w:t>развития</w:t>
      </w:r>
    </w:p>
    <w:p w:rsidR="00DF5BB8" w:rsidRPr="00DF5BB8" w:rsidRDefault="00DF5BB8" w:rsidP="00DF5BB8">
      <w:pPr>
        <w:kinsoku w:val="0"/>
        <w:overflowPunct w:val="0"/>
        <w:textAlignment w:val="baseline"/>
        <w:rPr>
          <w:sz w:val="28"/>
          <w:szCs w:val="28"/>
        </w:rPr>
      </w:pPr>
    </w:p>
    <w:p w:rsidR="00447CF9" w:rsidRDefault="008F725D" w:rsidP="008F725D">
      <w:pPr>
        <w:pStyle w:val="Defaul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                          </w:t>
      </w:r>
    </w:p>
    <w:p w:rsidR="00447CF9" w:rsidRDefault="00447CF9" w:rsidP="008F725D">
      <w:pPr>
        <w:pStyle w:val="Defaul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DF5BB8" w:rsidRPr="00DF5BB8" w:rsidRDefault="00447CF9" w:rsidP="008F725D">
      <w:pPr>
        <w:pStyle w:val="Default"/>
        <w:rPr>
          <w:b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lastRenderedPageBreak/>
        <w:t xml:space="preserve">                         </w:t>
      </w:r>
      <w:r w:rsidR="008F725D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r w:rsidR="003D2FDA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</w:t>
      </w:r>
      <w:r w:rsidR="008F725D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r w:rsidR="00DF5BB8" w:rsidRPr="00DF5BB8">
        <w:rPr>
          <w:b/>
          <w:color w:val="auto"/>
          <w:sz w:val="28"/>
          <w:szCs w:val="28"/>
        </w:rPr>
        <w:t>Материально-технические средства</w:t>
      </w:r>
    </w:p>
    <w:p w:rsidR="00DF5BB8" w:rsidRPr="00DF5BB8" w:rsidRDefault="00DF5BB8" w:rsidP="00DF5BB8">
      <w:pPr>
        <w:kinsoku w:val="0"/>
        <w:overflowPunct w:val="0"/>
        <w:textAlignment w:val="baseline"/>
        <w:rPr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7300"/>
        <w:gridCol w:w="1347"/>
      </w:tblGrid>
      <w:tr w:rsidR="00DF5BB8" w:rsidRPr="00DF5BB8" w:rsidTr="003D2FDA">
        <w:trPr>
          <w:trHeight w:val="600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BB8" w:rsidRPr="00DF5BB8" w:rsidRDefault="00DF5BB8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BB8" w:rsidRPr="00DF5BB8" w:rsidRDefault="00DF5BB8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BB8" w:rsidRPr="00DF5BB8" w:rsidRDefault="00DF5BB8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F5BB8" w:rsidRPr="00DF5BB8" w:rsidTr="003D2FDA">
        <w:trPr>
          <w:trHeight w:val="634"/>
        </w:trPr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BB8" w:rsidRPr="00DF5BB8" w:rsidRDefault="00DF5BB8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BB8" w:rsidRPr="00DF5BB8" w:rsidRDefault="00DF5BB8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Рабочий стол для индивидуальной работы с детьми</w:t>
            </w:r>
          </w:p>
        </w:tc>
        <w:tc>
          <w:tcPr>
            <w:tcW w:w="13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BB8" w:rsidRPr="00DF5BB8" w:rsidRDefault="00DF5BB8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Парты для детей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Стульчики детские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7CF9" w:rsidRPr="00DF5BB8" w:rsidTr="003D2FDA">
        <w:trPr>
          <w:trHeight w:val="382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Шкаф для методических пособий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Зеркало настенное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Зеркало индивидуальное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Полочка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Магнитная доска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Часы настенные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  <w:r w:rsidR="003D2F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Светильник настенный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  <w:r w:rsidR="003D2F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  <w:r w:rsidR="003D2FDA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Коробки и папки для хранений пособий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447CF9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  <w:r w:rsidR="003D2FDA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К</w:t>
            </w:r>
            <w:r w:rsidRPr="00DF5BB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артотеки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7CF9" w:rsidRPr="00DF5BB8" w:rsidRDefault="00447CF9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  <w:r w:rsidR="003D2FDA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3D2FDA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14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15</w:t>
            </w:r>
          </w:p>
          <w:p w:rsidR="003D2FDA" w:rsidRDefault="003D2FDA" w:rsidP="00F20D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16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17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18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19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20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3D2FDA" w:rsidRPr="00DF5BB8" w:rsidRDefault="003D2FDA" w:rsidP="00A102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22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D2FDA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3D2FDA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3D2FDA" w:rsidRPr="00DF5BB8" w:rsidRDefault="003D2FDA" w:rsidP="00A102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35</w:t>
            </w:r>
          </w:p>
          <w:p w:rsidR="003D2FDA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FDA" w:rsidRPr="00DF5BB8" w:rsidRDefault="003D2FDA" w:rsidP="00A102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974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Ватные диски,</w:t>
            </w: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ватные палочки</w:t>
            </w:r>
          </w:p>
          <w:p w:rsidR="003D2FDA" w:rsidRPr="00DF5BB8" w:rsidRDefault="003D2FDA" w:rsidP="009744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B8">
              <w:rPr>
                <w:rFonts w:ascii="Times New Roman" w:hAnsi="Times New Roman" w:cs="Times New Roman"/>
                <w:sz w:val="28"/>
                <w:szCs w:val="28"/>
              </w:rPr>
              <w:t>Игрушки и тренажеры для воспитания правильного физиологического дыхания</w:t>
            </w:r>
          </w:p>
          <w:p w:rsidR="003D2FDA" w:rsidRDefault="003D2FDA" w:rsidP="00974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логопед и я</w:t>
            </w:r>
          </w:p>
          <w:p w:rsidR="003D2FDA" w:rsidRPr="00DF5BB8" w:rsidRDefault="003D2FDA" w:rsidP="00974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Азбука</w:t>
            </w:r>
          </w:p>
          <w:p w:rsidR="003D2FDA" w:rsidRPr="00DF5BB8" w:rsidRDefault="003D2FDA" w:rsidP="00974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мелкой моторики</w:t>
            </w:r>
          </w:p>
          <w:p w:rsidR="003D2FDA" w:rsidRPr="00DF5BB8" w:rsidRDefault="003D2FDA" w:rsidP="00974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для развития дыхания</w:t>
            </w:r>
          </w:p>
          <w:p w:rsidR="003D2FDA" w:rsidRPr="00DF5BB8" w:rsidRDefault="003D2FDA" w:rsidP="0097446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Шнуровки различного уровня сложности</w:t>
            </w:r>
          </w:p>
          <w:p w:rsidR="003D2FDA" w:rsidRPr="00DF5BB8" w:rsidRDefault="003D2FDA" w:rsidP="0097446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Массажные мячи</w:t>
            </w:r>
          </w:p>
          <w:p w:rsidR="003D2FDA" w:rsidRPr="00DF5BB8" w:rsidRDefault="003D2FDA" w:rsidP="00A102E2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Набор стаканчиков</w:t>
            </w:r>
            <w:r w:rsidRPr="00DF5BB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разной цветовой гаммой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Мягкие игрушки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Сигнальные карточки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предметных тематических картинок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счетных палочек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предметные картинки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схемы для составления рассказов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картинок: 4 лишний, звуковое лото, собери и расскажи</w:t>
            </w:r>
          </w:p>
          <w:p w:rsidR="003D2FDA" w:rsidRPr="00DF5BB8" w:rsidRDefault="003D2FDA" w:rsidP="00F20D1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B8">
              <w:rPr>
                <w:rFonts w:ascii="Times New Roman" w:hAnsi="Times New Roman" w:cs="Times New Roman"/>
                <w:sz w:val="28"/>
                <w:szCs w:val="28"/>
              </w:rPr>
              <w:t>Материалы для звукового и слогового анализа и синтеза</w:t>
            </w:r>
          </w:p>
          <w:p w:rsidR="003D2FDA" w:rsidRPr="00DF5BB8" w:rsidRDefault="003D2FDA" w:rsidP="00F20D1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для совершенствования навыков языкового анализа </w:t>
            </w:r>
          </w:p>
          <w:p w:rsidR="003D2FDA" w:rsidRPr="00DF5BB8" w:rsidRDefault="003D2FDA" w:rsidP="00F20D1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B8">
              <w:rPr>
                <w:rFonts w:ascii="Times New Roman" w:hAnsi="Times New Roman" w:cs="Times New Roman"/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B8">
              <w:rPr>
                <w:rFonts w:ascii="Times New Roman" w:hAnsi="Times New Roman" w:cs="Times New Roman"/>
                <w:sz w:val="28"/>
                <w:szCs w:val="28"/>
              </w:rPr>
              <w:t>Разнообразные дидактические игры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B8">
              <w:rPr>
                <w:rFonts w:ascii="Times New Roman" w:hAnsi="Times New Roman" w:cs="Times New Roman"/>
                <w:sz w:val="28"/>
                <w:szCs w:val="28"/>
              </w:rPr>
              <w:t>Набор папок для групповых и фронтальных занятий по лексическим темам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B8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3D2FDA" w:rsidRPr="00A102E2" w:rsidRDefault="003D2FDA" w:rsidP="00A102E2">
            <w:pPr>
              <w:spacing w:after="0"/>
              <w:ind w:right="-747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на разные тематики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литература</w:t>
            </w:r>
          </w:p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FDA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A102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A102E2">
            <w:pPr>
              <w:spacing w:after="0"/>
              <w:ind w:right="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FDA" w:rsidRPr="00DF5BB8" w:rsidTr="003D2FDA">
        <w:trPr>
          <w:trHeight w:val="331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A102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FDA" w:rsidRPr="00DF5BB8" w:rsidTr="003D2FDA">
        <w:trPr>
          <w:trHeight w:val="484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A102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FDA" w:rsidRPr="00DF5BB8" w:rsidTr="003D2FDA">
        <w:trPr>
          <w:trHeight w:val="410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A102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DF5BB8" w:rsidRDefault="003D2FDA" w:rsidP="00A102E2">
            <w:pPr>
              <w:spacing w:after="0"/>
              <w:ind w:right="3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A102E2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3D2FDA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DF5BB8" w:rsidRPr="00DF5BB8" w:rsidRDefault="00DF5BB8" w:rsidP="003D2FDA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F5BB8">
        <w:rPr>
          <w:rFonts w:ascii="Times New Roman" w:eastAsiaTheme="majorEastAsia" w:hAnsi="Times New Roman" w:cs="Times New Roman"/>
          <w:b/>
          <w:sz w:val="28"/>
          <w:szCs w:val="28"/>
        </w:rPr>
        <w:t>Документация логопеда</w:t>
      </w:r>
    </w:p>
    <w:tbl>
      <w:tblPr>
        <w:tblW w:w="9889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5"/>
        <w:gridCol w:w="1200"/>
        <w:gridCol w:w="8532"/>
        <w:gridCol w:w="142"/>
      </w:tblGrid>
      <w:tr w:rsidR="00DF5BB8" w:rsidRPr="00AC34A1" w:rsidTr="003D2FDA">
        <w:trPr>
          <w:gridBefore w:val="1"/>
          <w:gridAfter w:val="1"/>
          <w:wBefore w:w="15" w:type="dxa"/>
          <w:wAfter w:w="142" w:type="dxa"/>
          <w:trHeight w:val="9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F5BB8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Норма</w:t>
            </w:r>
            <w:r w:rsidR="003D2F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тивно-правовая база. </w:t>
            </w: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5BB8" w:rsidRPr="00AC34A1" w:rsidTr="003D2FDA">
        <w:trPr>
          <w:gridBefore w:val="1"/>
          <w:gridAfter w:val="1"/>
          <w:wBefore w:w="15" w:type="dxa"/>
          <w:wAfter w:w="142" w:type="dxa"/>
          <w:trHeight w:val="663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Положение и документы, регламентирующие работу логопедического кабинета ОУ. Функциональные обязанности учителя-логопеда ОУ. </w:t>
            </w:r>
          </w:p>
        </w:tc>
      </w:tr>
      <w:tr w:rsidR="00DF5BB8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5BB8" w:rsidRPr="00AC34A1" w:rsidRDefault="00DF5BB8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Образцы ведения документации учителем-логопедом ОУ.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Журнал учёта детей, нуждающихся в логопедической помощи.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Речевые карты.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Список </w:t>
            </w:r>
            <w:proofErr w:type="gramStart"/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записанных на коррекционно-логопедические занятия.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Годовой план логопеда.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Перспективные планы индивидуальной логопедической работы.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Перспективные планы работы групповой работы.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Тетради  речевого развития </w:t>
            </w:r>
            <w:proofErr w:type="gramStart"/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Расписание работы учителя-логопеда.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План по самообразованию.</w:t>
            </w:r>
          </w:p>
        </w:tc>
      </w:tr>
      <w:tr w:rsidR="003D2FDA" w:rsidRPr="00AC34A1" w:rsidTr="003D2FDA">
        <w:trPr>
          <w:gridBefore w:val="1"/>
          <w:gridAfter w:val="1"/>
          <w:wBefore w:w="15" w:type="dxa"/>
          <w:wAfter w:w="142" w:type="dxa"/>
          <w:trHeight w:val="331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3D2FDA" w:rsidRPr="00AC34A1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Папка «Работа с родителями учителя-логопеда».</w:t>
            </w:r>
          </w:p>
        </w:tc>
      </w:tr>
      <w:tr w:rsidR="003D2FDA" w:rsidRPr="00AC34A1" w:rsidTr="003D2FDA">
        <w:trPr>
          <w:trHeight w:val="386"/>
        </w:trPr>
        <w:tc>
          <w:tcPr>
            <w:tcW w:w="121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AC34A1" w:rsidRDefault="003D2FDA" w:rsidP="00F20D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FDA" w:rsidRPr="00AC34A1" w:rsidRDefault="003D2FDA" w:rsidP="00F20D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4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Папка «Взаимосвязь учителя-логопеда с педагогами».</w:t>
            </w:r>
          </w:p>
        </w:tc>
      </w:tr>
    </w:tbl>
    <w:p w:rsidR="00DF5BB8" w:rsidRPr="00AC34A1" w:rsidRDefault="00DF5BB8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Pr="00AC34A1" w:rsidRDefault="00634D94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Pr="00AC34A1" w:rsidRDefault="00634D94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Pr="00AC34A1" w:rsidRDefault="00634D94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Pr="00AC34A1" w:rsidRDefault="00634D94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Pr="00AC34A1" w:rsidRDefault="00634D94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Pr="00AC34A1" w:rsidRDefault="00634D94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Pr="00AC34A1" w:rsidRDefault="00634D94" w:rsidP="00DF5BB8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634D94" w:rsidRDefault="00634D94" w:rsidP="00DF5BB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634D94" w:rsidRDefault="00634D94" w:rsidP="00DF5BB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634D94" w:rsidRDefault="00634D94" w:rsidP="00DF5BB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0587E" w:rsidRDefault="0030587E" w:rsidP="00DF5BB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3D2FDA" w:rsidRDefault="003D2FDA" w:rsidP="00DF5BB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DF5BB8" w:rsidRPr="00DF5BB8" w:rsidRDefault="00DF5BB8" w:rsidP="00DF5BB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F5BB8">
        <w:rPr>
          <w:rFonts w:ascii="Times New Roman" w:eastAsiaTheme="majorEastAsia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625D4A" w:rsidRDefault="00E37D37" w:rsidP="00625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C46CE8">
        <w:rPr>
          <w:rFonts w:ascii="Times New Roman" w:hAnsi="Times New Roman" w:cs="Times New Roman"/>
          <w:sz w:val="28"/>
          <w:szCs w:val="28"/>
        </w:rPr>
        <w:t>. А</w:t>
      </w:r>
      <w:r w:rsidRPr="00E37D37">
        <w:rPr>
          <w:rFonts w:ascii="Times New Roman" w:hAnsi="Times New Roman" w:cs="Times New Roman"/>
          <w:sz w:val="28"/>
          <w:szCs w:val="28"/>
        </w:rPr>
        <w:t>даптированная основная образовательная программа для детей с тяжелыми нарушениями речи (общим не</w:t>
      </w:r>
      <w:r w:rsidR="00625D4A">
        <w:rPr>
          <w:rFonts w:ascii="Times New Roman" w:hAnsi="Times New Roman" w:cs="Times New Roman"/>
          <w:sz w:val="28"/>
          <w:szCs w:val="28"/>
        </w:rPr>
        <w:t xml:space="preserve">доразвитием речи) с 3 до 7 лет </w:t>
      </w:r>
      <w:proofErr w:type="gramStart"/>
      <w:r w:rsidR="00625D4A">
        <w:rPr>
          <w:rFonts w:ascii="Times New Roman" w:hAnsi="Times New Roman" w:cs="Times New Roman"/>
          <w:sz w:val="28"/>
          <w:szCs w:val="28"/>
        </w:rPr>
        <w:t>-</w:t>
      </w:r>
      <w:r w:rsidRPr="00E37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7D37">
        <w:rPr>
          <w:rFonts w:ascii="Times New Roman" w:hAnsi="Times New Roman" w:cs="Times New Roman"/>
          <w:sz w:val="28"/>
          <w:szCs w:val="28"/>
        </w:rPr>
        <w:t>Пб.</w:t>
      </w:r>
      <w:r w:rsidR="00625D4A">
        <w:rPr>
          <w:rFonts w:ascii="Times New Roman" w:hAnsi="Times New Roman" w:cs="Times New Roman"/>
          <w:sz w:val="28"/>
          <w:szCs w:val="28"/>
        </w:rPr>
        <w:t>:«ИЗДАТЕЛЬСТВО «ДЕТСТВО-ПРЕСС»,</w:t>
      </w:r>
      <w:r w:rsidR="00C46CE8">
        <w:rPr>
          <w:rFonts w:ascii="Times New Roman" w:hAnsi="Times New Roman" w:cs="Times New Roman"/>
          <w:sz w:val="28"/>
          <w:szCs w:val="28"/>
        </w:rPr>
        <w:t>2016</w:t>
      </w:r>
      <w:r w:rsidRPr="00E37D37">
        <w:rPr>
          <w:rFonts w:ascii="Times New Roman" w:hAnsi="Times New Roman" w:cs="Times New Roman"/>
          <w:sz w:val="28"/>
          <w:szCs w:val="28"/>
        </w:rPr>
        <w:t>.</w:t>
      </w:r>
    </w:p>
    <w:p w:rsidR="00E37D37" w:rsidRPr="00DF5BB8" w:rsidRDefault="00DF5BB8" w:rsidP="00625D4A">
      <w:pPr>
        <w:jc w:val="both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t>2.</w:t>
      </w:r>
      <w:r w:rsidR="00E37D37" w:rsidRPr="00E3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D37" w:rsidRPr="00DF5BB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E37D37" w:rsidRPr="00DF5BB8">
        <w:rPr>
          <w:rFonts w:ascii="Times New Roman" w:hAnsi="Times New Roman" w:cs="Times New Roman"/>
          <w:sz w:val="28"/>
          <w:szCs w:val="28"/>
        </w:rPr>
        <w:t xml:space="preserve">  Н.В. Конспекты  подгрупповых  логопедических  занятий  в </w:t>
      </w:r>
      <w:r w:rsidR="00E37D37">
        <w:rPr>
          <w:rFonts w:ascii="Times New Roman" w:hAnsi="Times New Roman" w:cs="Times New Roman"/>
          <w:sz w:val="28"/>
          <w:szCs w:val="28"/>
        </w:rPr>
        <w:t xml:space="preserve"> группе компенсирующей направленности ДОО для детей с тяжелыми нарушениями речи с 5 до 6 лет (старшая группа)</w:t>
      </w:r>
      <w:r w:rsidR="00E37D37" w:rsidRPr="00DF5BB8">
        <w:rPr>
          <w:rFonts w:ascii="Times New Roman" w:hAnsi="Times New Roman" w:cs="Times New Roman"/>
          <w:sz w:val="28"/>
          <w:szCs w:val="28"/>
        </w:rPr>
        <w:t xml:space="preserve"> — СПб.</w:t>
      </w:r>
      <w:proofErr w:type="gramStart"/>
      <w:r w:rsidR="00E37D37" w:rsidRPr="00DF5BB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E37D37" w:rsidRPr="00DF5BB8">
        <w:rPr>
          <w:rFonts w:ascii="Times New Roman" w:hAnsi="Times New Roman" w:cs="Times New Roman"/>
          <w:sz w:val="28"/>
          <w:szCs w:val="28"/>
        </w:rPr>
        <w:t>ИЗ</w:t>
      </w:r>
      <w:r w:rsidR="00E37D37">
        <w:rPr>
          <w:rFonts w:ascii="Times New Roman" w:hAnsi="Times New Roman" w:cs="Times New Roman"/>
          <w:sz w:val="28"/>
          <w:szCs w:val="28"/>
        </w:rPr>
        <w:t>ДАТЕЛЬСТВО «ДЕТСТВО-ПРЕСС», 2018</w:t>
      </w:r>
      <w:r w:rsidR="00E37D37" w:rsidRPr="00DF5BB8">
        <w:rPr>
          <w:rFonts w:ascii="Times New Roman" w:hAnsi="Times New Roman" w:cs="Times New Roman"/>
          <w:sz w:val="28"/>
          <w:szCs w:val="28"/>
        </w:rPr>
        <w:t>.</w:t>
      </w:r>
    </w:p>
    <w:p w:rsidR="00E37D37" w:rsidRDefault="00DF5BB8" w:rsidP="00E37D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t>3.</w:t>
      </w:r>
      <w:r w:rsidR="00E37D37" w:rsidRPr="00E37D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7D37" w:rsidRPr="00DF5BB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E37D37" w:rsidRPr="00DF5BB8">
        <w:rPr>
          <w:rFonts w:ascii="Times New Roman" w:hAnsi="Times New Roman" w:cs="Times New Roman"/>
          <w:sz w:val="28"/>
          <w:szCs w:val="28"/>
        </w:rPr>
        <w:t xml:space="preserve">  Н.В. Конспекты  подгрупповых  логопедических  занятий  </w:t>
      </w:r>
      <w:r w:rsidR="00E37D37">
        <w:rPr>
          <w:rFonts w:ascii="Times New Roman" w:hAnsi="Times New Roman" w:cs="Times New Roman"/>
          <w:sz w:val="28"/>
          <w:szCs w:val="28"/>
        </w:rPr>
        <w:t xml:space="preserve">     </w:t>
      </w:r>
      <w:r w:rsidR="00E37D37" w:rsidRPr="00DF5BB8">
        <w:rPr>
          <w:rFonts w:ascii="Times New Roman" w:hAnsi="Times New Roman" w:cs="Times New Roman"/>
          <w:sz w:val="28"/>
          <w:szCs w:val="28"/>
        </w:rPr>
        <w:t xml:space="preserve">в </w:t>
      </w:r>
      <w:r w:rsidR="00E37D37">
        <w:rPr>
          <w:rFonts w:ascii="Times New Roman" w:hAnsi="Times New Roman" w:cs="Times New Roman"/>
          <w:sz w:val="28"/>
          <w:szCs w:val="28"/>
        </w:rPr>
        <w:t xml:space="preserve"> группе компенсирующей направленности ДОО для детей с тяжелыми нарушениями речи с 6 до 7 лет (подготовительная к школе группа)</w:t>
      </w:r>
      <w:r w:rsidR="00E37D37" w:rsidRPr="00DF5BB8">
        <w:rPr>
          <w:rFonts w:ascii="Times New Roman" w:hAnsi="Times New Roman" w:cs="Times New Roman"/>
          <w:sz w:val="28"/>
          <w:szCs w:val="28"/>
        </w:rPr>
        <w:t xml:space="preserve"> — СПб.</w:t>
      </w:r>
      <w:proofErr w:type="gramStart"/>
      <w:r w:rsidR="00E37D37" w:rsidRPr="00DF5BB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E37D37" w:rsidRPr="00DF5BB8">
        <w:rPr>
          <w:rFonts w:ascii="Times New Roman" w:hAnsi="Times New Roman" w:cs="Times New Roman"/>
          <w:sz w:val="28"/>
          <w:szCs w:val="28"/>
        </w:rPr>
        <w:t>ИЗ</w:t>
      </w:r>
      <w:r w:rsidR="00E37D37">
        <w:rPr>
          <w:rFonts w:ascii="Times New Roman" w:hAnsi="Times New Roman" w:cs="Times New Roman"/>
          <w:sz w:val="28"/>
          <w:szCs w:val="28"/>
        </w:rPr>
        <w:t>ДАТЕЛЬСТВО «ДЕТСТВО-ПРЕСС», 2018</w:t>
      </w:r>
      <w:r w:rsidR="00E37D37" w:rsidRPr="00DF5BB8">
        <w:rPr>
          <w:rFonts w:ascii="Times New Roman" w:hAnsi="Times New Roman" w:cs="Times New Roman"/>
          <w:sz w:val="28"/>
          <w:szCs w:val="28"/>
        </w:rPr>
        <w:t>.</w:t>
      </w:r>
      <w:r w:rsidRPr="00DF5BB8">
        <w:rPr>
          <w:rFonts w:ascii="Times New Roman" w:hAnsi="Times New Roman" w:cs="Times New Roman"/>
          <w:sz w:val="28"/>
          <w:szCs w:val="28"/>
        </w:rPr>
        <w:tab/>
      </w:r>
    </w:p>
    <w:p w:rsidR="00DF5BB8" w:rsidRPr="00DF5BB8" w:rsidRDefault="00E845D9" w:rsidP="00E84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45D9">
        <w:rPr>
          <w:rFonts w:ascii="Times New Roman" w:hAnsi="Times New Roman" w:cs="Times New Roman"/>
          <w:sz w:val="28"/>
          <w:szCs w:val="28"/>
        </w:rPr>
        <w:t xml:space="preserve"> </w:t>
      </w:r>
      <w:r w:rsidRPr="00DF5BB8">
        <w:rPr>
          <w:rFonts w:ascii="Times New Roman" w:hAnsi="Times New Roman" w:cs="Times New Roman"/>
          <w:sz w:val="28"/>
          <w:szCs w:val="28"/>
        </w:rPr>
        <w:t>.</w:t>
      </w:r>
      <w:r w:rsidRPr="00E3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BB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F5BB8">
        <w:rPr>
          <w:rFonts w:ascii="Times New Roman" w:hAnsi="Times New Roman" w:cs="Times New Roman"/>
          <w:sz w:val="28"/>
          <w:szCs w:val="28"/>
        </w:rPr>
        <w:t xml:space="preserve">  Н.В.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065096" w:rsidRPr="00B16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A6D" w:rsidRPr="00B16A6D">
        <w:rPr>
          <w:rFonts w:ascii="Times New Roman" w:eastAsiaTheme="minorEastAsia" w:hAnsi="Times New Roman" w:cs="Times New Roman"/>
          <w:kern w:val="24"/>
          <w:sz w:val="28"/>
          <w:szCs w:val="28"/>
        </w:rPr>
        <w:t>коррекционн</w:t>
      </w:r>
      <w:r w:rsidR="00B16A6D">
        <w:rPr>
          <w:rFonts w:ascii="Times New Roman" w:eastAsiaTheme="minorEastAsia" w:hAnsi="Times New Roman" w:cs="Times New Roman"/>
          <w:kern w:val="24"/>
          <w:sz w:val="28"/>
          <w:szCs w:val="28"/>
        </w:rPr>
        <w:t>о</w:t>
      </w:r>
      <w:proofErr w:type="spellEnd"/>
      <w:r w:rsidR="00B16A6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– развивающей работы в группе компенсирующей направле</w:t>
      </w:r>
      <w:r w:rsidR="00732B68">
        <w:rPr>
          <w:rFonts w:ascii="Times New Roman" w:eastAsiaTheme="minorEastAsia" w:hAnsi="Times New Roman" w:cs="Times New Roman"/>
          <w:kern w:val="24"/>
          <w:sz w:val="28"/>
          <w:szCs w:val="28"/>
        </w:rPr>
        <w:t>нности для детей с тяжелыми нарушениями речи (ОНР) и рабочая программа учителя-логопеда</w:t>
      </w:r>
      <w:r w:rsidR="00B16A6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</w:t>
      </w:r>
      <w:r w:rsidR="00B16A6D">
        <w:rPr>
          <w:rFonts w:ascii="Times New Roman" w:hAnsi="Times New Roman" w:cs="Times New Roman"/>
          <w:sz w:val="28"/>
          <w:szCs w:val="28"/>
        </w:rPr>
        <w:t xml:space="preserve"> </w:t>
      </w:r>
      <w:r w:rsidRPr="00DF5BB8">
        <w:rPr>
          <w:rFonts w:ascii="Times New Roman" w:hAnsi="Times New Roman" w:cs="Times New Roman"/>
          <w:sz w:val="28"/>
          <w:szCs w:val="28"/>
        </w:rPr>
        <w:t>— СПб.</w:t>
      </w:r>
      <w:proofErr w:type="gramStart"/>
      <w:r w:rsidRPr="00DF5BB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DF5BB8">
        <w:rPr>
          <w:rFonts w:ascii="Times New Roman" w:hAnsi="Times New Roman" w:cs="Times New Roman"/>
          <w:sz w:val="28"/>
          <w:szCs w:val="28"/>
        </w:rPr>
        <w:t>ИЗ</w:t>
      </w:r>
      <w:r w:rsidR="00463724">
        <w:rPr>
          <w:rFonts w:ascii="Times New Roman" w:hAnsi="Times New Roman" w:cs="Times New Roman"/>
          <w:sz w:val="28"/>
          <w:szCs w:val="28"/>
        </w:rPr>
        <w:t>ДАТЕЛЬСТВО «ДЕТСТВО-ПРЕСС», 2015</w:t>
      </w:r>
      <w:r w:rsidRPr="00DF5BB8">
        <w:rPr>
          <w:rFonts w:ascii="Times New Roman" w:hAnsi="Times New Roman" w:cs="Times New Roman"/>
          <w:sz w:val="28"/>
          <w:szCs w:val="28"/>
        </w:rPr>
        <w:t>.</w:t>
      </w:r>
    </w:p>
    <w:p w:rsidR="00DF5BB8" w:rsidRPr="00DF5BB8" w:rsidRDefault="0030587E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D0F">
        <w:rPr>
          <w:rFonts w:ascii="Times New Roman" w:hAnsi="Times New Roman" w:cs="Times New Roman"/>
          <w:sz w:val="28"/>
          <w:szCs w:val="28"/>
        </w:rPr>
        <w:t>.Логоритми</w:t>
      </w:r>
      <w:r w:rsidR="00C46CE8">
        <w:rPr>
          <w:rFonts w:ascii="Times New Roman" w:hAnsi="Times New Roman" w:cs="Times New Roman"/>
          <w:sz w:val="28"/>
          <w:szCs w:val="28"/>
        </w:rPr>
        <w:t>ка для детей 5-7 лет</w:t>
      </w:r>
      <w:proofErr w:type="gramStart"/>
      <w:r w:rsidR="00C46CE8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="00C46CE8">
        <w:rPr>
          <w:rFonts w:ascii="Times New Roman" w:hAnsi="Times New Roman" w:cs="Times New Roman"/>
          <w:sz w:val="28"/>
          <w:szCs w:val="28"/>
        </w:rPr>
        <w:t>од ред.</w:t>
      </w:r>
      <w:r w:rsidR="00BC1D0F">
        <w:rPr>
          <w:rFonts w:ascii="Times New Roman" w:hAnsi="Times New Roman" w:cs="Times New Roman"/>
          <w:sz w:val="28"/>
          <w:szCs w:val="28"/>
        </w:rPr>
        <w:t xml:space="preserve"> – М.: ТЦ Сфера, 2018</w:t>
      </w:r>
      <w:r w:rsidR="00DF5BB8" w:rsidRPr="00DF5BB8">
        <w:rPr>
          <w:rFonts w:ascii="Times New Roman" w:hAnsi="Times New Roman" w:cs="Times New Roman"/>
          <w:sz w:val="28"/>
          <w:szCs w:val="28"/>
        </w:rPr>
        <w:t>. – 128с.</w:t>
      </w:r>
    </w:p>
    <w:p w:rsidR="00DF5BB8" w:rsidRPr="00DF5BB8" w:rsidRDefault="00DF5BB8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t>7.</w:t>
      </w:r>
      <w:r w:rsidRPr="00DF5BB8">
        <w:rPr>
          <w:rFonts w:ascii="Times New Roman" w:hAnsi="Times New Roman" w:cs="Times New Roman"/>
          <w:sz w:val="28"/>
          <w:szCs w:val="28"/>
        </w:rPr>
        <w:tab/>
        <w:t>Животные на ферме. Наглядно – дидактическое пособие. Мозаика – Синтез</w:t>
      </w:r>
    </w:p>
    <w:p w:rsidR="00DF5BB8" w:rsidRPr="00DF5BB8" w:rsidRDefault="00DF5BB8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t>8.</w:t>
      </w:r>
      <w:r w:rsidRPr="00DF5BB8">
        <w:rPr>
          <w:rFonts w:ascii="Times New Roman" w:hAnsi="Times New Roman" w:cs="Times New Roman"/>
          <w:sz w:val="28"/>
          <w:szCs w:val="28"/>
        </w:rPr>
        <w:tab/>
        <w:t xml:space="preserve">Животные </w:t>
      </w:r>
      <w:proofErr w:type="spellStart"/>
      <w:r w:rsidRPr="00DF5BB8">
        <w:rPr>
          <w:rFonts w:ascii="Times New Roman" w:hAnsi="Times New Roman" w:cs="Times New Roman"/>
          <w:sz w:val="28"/>
          <w:szCs w:val="28"/>
        </w:rPr>
        <w:t>среднейпролосы</w:t>
      </w:r>
      <w:proofErr w:type="spellEnd"/>
      <w:r w:rsidRPr="00DF5BB8">
        <w:rPr>
          <w:rFonts w:ascii="Times New Roman" w:hAnsi="Times New Roman" w:cs="Times New Roman"/>
          <w:sz w:val="28"/>
          <w:szCs w:val="28"/>
        </w:rPr>
        <w:t>. Наглядно – дидактическое пособие. Мозаика – Синтез</w:t>
      </w:r>
    </w:p>
    <w:p w:rsidR="00BC1D0F" w:rsidRPr="00DF5BB8" w:rsidRDefault="00BC1D0F" w:rsidP="00BC1D0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Кто живет в реке? Книжка-лесенка.</w:t>
      </w:r>
      <w:r w:rsidRPr="00BC1D0F">
        <w:rPr>
          <w:rFonts w:ascii="Times New Roman" w:hAnsi="Times New Roman" w:cs="Times New Roman"/>
          <w:sz w:val="28"/>
          <w:szCs w:val="28"/>
        </w:rPr>
        <w:t xml:space="preserve"> </w:t>
      </w:r>
      <w:r w:rsidRPr="00DF5BB8">
        <w:rPr>
          <w:rFonts w:ascii="Times New Roman" w:hAnsi="Times New Roman" w:cs="Times New Roman"/>
          <w:sz w:val="28"/>
          <w:szCs w:val="28"/>
        </w:rPr>
        <w:t>дидактическое пособие. Мозаика – Синтез</w:t>
      </w:r>
    </w:p>
    <w:p w:rsidR="00BC1D0F" w:rsidRDefault="00BC1D0F" w:rsidP="00BC1D0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10.Диагностика и коррекция речи дошкольника.</w:t>
      </w:r>
    </w:p>
    <w:p w:rsidR="00BC1D0F" w:rsidRDefault="00BC1D0F" w:rsidP="00BC1D0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Наглядно–дидактическое </w:t>
      </w:r>
      <w:r w:rsidR="00DF5BB8" w:rsidRPr="00DF5BB8">
        <w:rPr>
          <w:rFonts w:ascii="Times New Roman" w:hAnsi="Times New Roman" w:cs="Times New Roman"/>
          <w:sz w:val="28"/>
          <w:szCs w:val="28"/>
        </w:rPr>
        <w:t xml:space="preserve">пособие. </w:t>
      </w:r>
    </w:p>
    <w:p w:rsidR="00DF5BB8" w:rsidRPr="00DF5BB8" w:rsidRDefault="00BC1D0F" w:rsidP="00BC1D0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5BB8" w:rsidRPr="00DF5BB8">
        <w:rPr>
          <w:rFonts w:ascii="Times New Roman" w:hAnsi="Times New Roman" w:cs="Times New Roman"/>
          <w:sz w:val="28"/>
          <w:szCs w:val="28"/>
        </w:rPr>
        <w:t>Издательство «Мозаика – Синтез», 2003</w:t>
      </w:r>
    </w:p>
    <w:p w:rsidR="00DF5BB8" w:rsidRPr="00DF5BB8" w:rsidRDefault="00BC1D0F" w:rsidP="00BC1D0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F5BB8" w:rsidRPr="00DF5BB8">
        <w:rPr>
          <w:rFonts w:ascii="Times New Roman" w:hAnsi="Times New Roman" w:cs="Times New Roman"/>
          <w:sz w:val="28"/>
          <w:szCs w:val="28"/>
        </w:rPr>
        <w:t>. Картинный материал для занятий и игровой деятельности с детьми старшего дошкольного и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школьного возраста. Читаем и составляем слова.</w:t>
      </w:r>
    </w:p>
    <w:p w:rsidR="00F748D1" w:rsidRDefault="00DF5BB8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t>16.</w:t>
      </w:r>
      <w:r w:rsidR="00A07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444">
        <w:rPr>
          <w:rFonts w:ascii="Times New Roman" w:hAnsi="Times New Roman" w:cs="Times New Roman"/>
          <w:sz w:val="28"/>
          <w:szCs w:val="28"/>
        </w:rPr>
        <w:t>Н.В.</w:t>
      </w:r>
      <w:r w:rsidR="0083675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836756">
        <w:rPr>
          <w:rFonts w:ascii="Times New Roman" w:hAnsi="Times New Roman" w:cs="Times New Roman"/>
          <w:sz w:val="28"/>
          <w:szCs w:val="28"/>
        </w:rPr>
        <w:t xml:space="preserve"> </w:t>
      </w:r>
      <w:r w:rsidR="00F748D1">
        <w:rPr>
          <w:rFonts w:ascii="Times New Roman" w:hAnsi="Times New Roman" w:cs="Times New Roman"/>
          <w:sz w:val="28"/>
          <w:szCs w:val="28"/>
        </w:rPr>
        <w:t>Картинн</w:t>
      </w:r>
      <w:r w:rsidR="00F748D1" w:rsidRPr="00DF5BB8">
        <w:rPr>
          <w:rFonts w:ascii="Times New Roman" w:hAnsi="Times New Roman" w:cs="Times New Roman"/>
          <w:sz w:val="28"/>
          <w:szCs w:val="28"/>
        </w:rPr>
        <w:t>ы</w:t>
      </w:r>
      <w:r w:rsidR="00836756">
        <w:rPr>
          <w:rFonts w:ascii="Times New Roman" w:hAnsi="Times New Roman" w:cs="Times New Roman"/>
          <w:sz w:val="28"/>
          <w:szCs w:val="28"/>
        </w:rPr>
        <w:t>й</w:t>
      </w:r>
      <w:r w:rsidR="00F748D1">
        <w:rPr>
          <w:rFonts w:ascii="Times New Roman" w:hAnsi="Times New Roman" w:cs="Times New Roman"/>
          <w:sz w:val="28"/>
          <w:szCs w:val="28"/>
        </w:rPr>
        <w:t xml:space="preserve"> материал к речевой карте</w:t>
      </w:r>
      <w:r w:rsidRPr="00DF5BB8">
        <w:rPr>
          <w:rFonts w:ascii="Times New Roman" w:hAnsi="Times New Roman" w:cs="Times New Roman"/>
          <w:sz w:val="28"/>
          <w:szCs w:val="28"/>
        </w:rPr>
        <w:tab/>
      </w:r>
      <w:r w:rsidR="00F748D1">
        <w:rPr>
          <w:rFonts w:ascii="Times New Roman" w:hAnsi="Times New Roman" w:cs="Times New Roman"/>
          <w:sz w:val="28"/>
          <w:szCs w:val="28"/>
        </w:rPr>
        <w:t xml:space="preserve"> ребенка с ОНР от</w:t>
      </w:r>
      <w:r w:rsidR="00836756">
        <w:rPr>
          <w:rFonts w:ascii="Times New Roman" w:hAnsi="Times New Roman" w:cs="Times New Roman"/>
          <w:sz w:val="28"/>
          <w:szCs w:val="28"/>
        </w:rPr>
        <w:t xml:space="preserve"> 4 до 7 лет</w:t>
      </w:r>
      <w:r w:rsidR="00F74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BB8" w:rsidRPr="00DF5BB8" w:rsidRDefault="00836756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М.: «</w:t>
      </w:r>
      <w:r w:rsidR="00DF5BB8" w:rsidRPr="00DF5B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етство-Пресс», 2018</w:t>
      </w:r>
      <w:r w:rsidR="00DF5BB8" w:rsidRPr="00DF5BB8">
        <w:rPr>
          <w:rFonts w:ascii="Times New Roman" w:hAnsi="Times New Roman" w:cs="Times New Roman"/>
          <w:sz w:val="28"/>
          <w:szCs w:val="28"/>
        </w:rPr>
        <w:t>. – 104</w:t>
      </w:r>
    </w:p>
    <w:p w:rsidR="00DF5BB8" w:rsidRDefault="00836756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Речевая карта для обследования ребенка дошкольного возраста.</w:t>
      </w:r>
    </w:p>
    <w:p w:rsidR="00836756" w:rsidRPr="00DF5BB8" w:rsidRDefault="00836756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«Издательский дом Литера»</w:t>
      </w:r>
      <w:r w:rsidR="008F1116">
        <w:rPr>
          <w:rFonts w:ascii="Times New Roman" w:hAnsi="Times New Roman" w:cs="Times New Roman"/>
          <w:sz w:val="28"/>
          <w:szCs w:val="28"/>
        </w:rPr>
        <w:t xml:space="preserve"> 2018 -32с</w:t>
      </w:r>
    </w:p>
    <w:p w:rsidR="008F1116" w:rsidRDefault="00DF5BB8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t>18.</w:t>
      </w:r>
      <w:r w:rsidR="008F1116">
        <w:rPr>
          <w:rFonts w:ascii="Times New Roman" w:hAnsi="Times New Roman" w:cs="Times New Roman"/>
          <w:sz w:val="28"/>
          <w:szCs w:val="28"/>
        </w:rPr>
        <w:t>Домашняя тетрадь логопедическая  Е. А. Азова, О. О. Чернова</w:t>
      </w:r>
    </w:p>
    <w:p w:rsidR="00DF5BB8" w:rsidRPr="00DF5BB8" w:rsidRDefault="008F1116" w:rsidP="008F1116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звуки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;ш</w:t>
      </w:r>
      <w:proofErr w:type="gramEnd"/>
      <w:r>
        <w:rPr>
          <w:rFonts w:ascii="Times New Roman" w:hAnsi="Times New Roman" w:cs="Times New Roman"/>
          <w:sz w:val="28"/>
          <w:szCs w:val="28"/>
        </w:rPr>
        <w:t>;з;ж;с;ч</w:t>
      </w:r>
      <w:proofErr w:type="spellEnd"/>
      <w:r>
        <w:rPr>
          <w:rFonts w:ascii="Times New Roman" w:hAnsi="Times New Roman" w:cs="Times New Roman"/>
          <w:sz w:val="28"/>
          <w:szCs w:val="28"/>
        </w:rPr>
        <w:t>.., 5-7 лет «ТЦ Сфера</w:t>
      </w:r>
      <w:r w:rsidR="00DF5BB8" w:rsidRPr="00DF5B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 2019 -32с.</w:t>
      </w:r>
    </w:p>
    <w:p w:rsidR="008F1116" w:rsidRDefault="00DF5BB8" w:rsidP="008F1116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8F1116" w:rsidRPr="008F1116">
        <w:rPr>
          <w:rFonts w:ascii="Times New Roman" w:hAnsi="Times New Roman" w:cs="Times New Roman"/>
          <w:sz w:val="28"/>
          <w:szCs w:val="28"/>
        </w:rPr>
        <w:t xml:space="preserve"> </w:t>
      </w:r>
      <w:r w:rsidR="008F1116">
        <w:rPr>
          <w:rFonts w:ascii="Times New Roman" w:hAnsi="Times New Roman" w:cs="Times New Roman"/>
          <w:sz w:val="28"/>
          <w:szCs w:val="28"/>
        </w:rPr>
        <w:t>Домашняя тетрадь логопедическая  Е. А. Азова, О. О. Чернова</w:t>
      </w:r>
    </w:p>
    <w:p w:rsidR="008F1116" w:rsidRDefault="008F1116" w:rsidP="008F1116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звуки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р;л</w:t>
      </w:r>
      <w:proofErr w:type="spellEnd"/>
      <w:r>
        <w:rPr>
          <w:rFonts w:ascii="Times New Roman" w:hAnsi="Times New Roman" w:cs="Times New Roman"/>
          <w:sz w:val="28"/>
          <w:szCs w:val="28"/>
        </w:rPr>
        <w:t>;., 5-7 лет «ТЦ Сфера» 2019 -32с</w:t>
      </w:r>
    </w:p>
    <w:p w:rsidR="00DF5BB8" w:rsidRPr="00DF5BB8" w:rsidRDefault="00A07444" w:rsidP="008F1116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F5BB8" w:rsidRPr="00DF5BB8">
        <w:rPr>
          <w:rFonts w:ascii="Times New Roman" w:hAnsi="Times New Roman" w:cs="Times New Roman"/>
          <w:sz w:val="28"/>
          <w:szCs w:val="28"/>
        </w:rPr>
        <w:t>Коноваленко В. В., Коноваленко С. В. Экспресс-обследование фонематического слуха и готовности к звуковому анализу у детей дошкольного возраста. Пособие для логопедов. – М</w:t>
      </w:r>
      <w:r w:rsidR="0047107B">
        <w:rPr>
          <w:rFonts w:ascii="Times New Roman" w:hAnsi="Times New Roman" w:cs="Times New Roman"/>
          <w:sz w:val="28"/>
          <w:szCs w:val="28"/>
        </w:rPr>
        <w:t>.: «Издательство ГНОМ и Д», 2012</w:t>
      </w:r>
      <w:r w:rsidR="00DF5BB8" w:rsidRPr="00DF5BB8">
        <w:rPr>
          <w:rFonts w:ascii="Times New Roman" w:hAnsi="Times New Roman" w:cs="Times New Roman"/>
          <w:sz w:val="28"/>
          <w:szCs w:val="28"/>
        </w:rPr>
        <w:t>. – 16с.</w:t>
      </w:r>
    </w:p>
    <w:p w:rsidR="00DF5BB8" w:rsidRPr="00DF5BB8" w:rsidRDefault="0047107B" w:rsidP="0047107B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21.Я хочу в школу. Рабочая тетрадь для детей 5-6 лет</w:t>
      </w:r>
      <w:r w:rsidR="009A3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А.С. Козлова </w:t>
      </w:r>
      <w:r w:rsidR="009A36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363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9A3638">
        <w:rPr>
          <w:rFonts w:ascii="Times New Roman" w:hAnsi="Times New Roman" w:cs="Times New Roman"/>
          <w:sz w:val="28"/>
          <w:szCs w:val="28"/>
        </w:rPr>
        <w:t xml:space="preserve"> - Граф» 2008г.</w:t>
      </w:r>
    </w:p>
    <w:p w:rsidR="009A3638" w:rsidRDefault="009A3638" w:rsidP="00DF5BB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F5BB8" w:rsidRPr="00DF5B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Кто что ест?</w:t>
      </w:r>
      <w:r w:rsidRPr="009A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«Мозаика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интез</w:t>
      </w:r>
      <w:r w:rsidR="00DF5BB8" w:rsidRPr="00DF5B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»2016г. </w:t>
      </w:r>
    </w:p>
    <w:p w:rsidR="00DF5BB8" w:rsidRDefault="00AC34A1" w:rsidP="00AC34A1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F5BB8" w:rsidRPr="00DF5BB8">
        <w:rPr>
          <w:rFonts w:ascii="Times New Roman" w:hAnsi="Times New Roman" w:cs="Times New Roman"/>
          <w:sz w:val="28"/>
          <w:szCs w:val="28"/>
        </w:rPr>
        <w:t>.</w:t>
      </w:r>
      <w:r w:rsidR="00A07444"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="00A07444">
        <w:rPr>
          <w:rFonts w:ascii="Times New Roman" w:hAnsi="Times New Roman" w:cs="Times New Roman"/>
          <w:sz w:val="28"/>
          <w:szCs w:val="28"/>
        </w:rPr>
        <w:t>узоров</w:t>
      </w:r>
      <w:proofErr w:type="gramStart"/>
      <w:r w:rsidR="00A07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моторики.Изд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., АСТ Москва 2018г</w:t>
      </w:r>
    </w:p>
    <w:p w:rsidR="00AC34A1" w:rsidRDefault="00AC34A1" w:rsidP="00AC34A1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24.1000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 От слова к звуку. Изд., АСТ Москва</w:t>
      </w:r>
      <w:r w:rsidR="00F05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AC34A1" w:rsidRDefault="00AC34A1" w:rsidP="00AC34A1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25.1000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Рисуем по клеточкам. Изд., АСТ Москва</w:t>
      </w:r>
      <w:r w:rsidR="00F05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1032F2" w:rsidRDefault="001032F2" w:rsidP="00AC34A1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Развитие интеллекта ребенка. От рождения до 2 лет. Пальчиковые игры. О.Н. Теплякова изд., АСТ Москва</w:t>
      </w:r>
      <w:r w:rsidR="00F05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1032F2" w:rsidRDefault="001032F2" w:rsidP="00AC34A1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27.Развиваем внимание и мышление. О.С. Жукова изд., АСТ Москва 2018г.</w:t>
      </w:r>
    </w:p>
    <w:p w:rsidR="00A07444" w:rsidRPr="00AC34A1" w:rsidRDefault="00A07444" w:rsidP="00AC34A1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BB8" w:rsidRPr="00DF5BB8" w:rsidRDefault="00DF5BB8" w:rsidP="00DF5BB8">
      <w:pPr>
        <w:pStyle w:val="a4"/>
        <w:jc w:val="center"/>
        <w:rPr>
          <w:rFonts w:eastAsiaTheme="majorEastAsia"/>
          <w:b/>
          <w:bCs/>
          <w:sz w:val="28"/>
          <w:szCs w:val="28"/>
        </w:rPr>
      </w:pPr>
      <w:r w:rsidRPr="00DF5BB8">
        <w:rPr>
          <w:rFonts w:eastAsiaTheme="majorEastAsia"/>
          <w:b/>
          <w:bCs/>
          <w:sz w:val="28"/>
          <w:szCs w:val="28"/>
        </w:rPr>
        <w:t>Демонстрационный материал по лексическим темам:</w:t>
      </w:r>
    </w:p>
    <w:p w:rsidR="00DF5BB8" w:rsidRPr="00DF5BB8" w:rsidRDefault="00DF5BB8" w:rsidP="00DF5BB8">
      <w:pPr>
        <w:pStyle w:val="a4"/>
        <w:jc w:val="center"/>
        <w:rPr>
          <w:rFonts w:eastAsiaTheme="majorEastAsia"/>
          <w:b/>
          <w:bCs/>
          <w:sz w:val="28"/>
          <w:szCs w:val="28"/>
        </w:rPr>
      </w:pP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 лето, Здравствуй, детский сад.               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его части тела.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Фруктовый сад.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Овощной огород.                          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Осень. 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Лиственные деревья.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Хлеб. 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Фрукты. Ягоды.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Одежда. Обувь.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птицы.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Перелетные птицы.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планета. Странам и дом. День народного единства.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Одежда. Обувь. Головные уборы.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Зимушка-зима.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</w:t>
      </w:r>
    </w:p>
    <w:p w:rsidR="00DF5BB8" w:rsidRPr="00DF5BB8" w:rsidRDefault="00DF5BB8" w:rsidP="00DF5BB8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Хвойные деревья.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взрослых. Профессии.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холодных стран и жарких.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армия. День защитника отечества.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безопасности. Транспорт.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Марта. Женский день.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шагает по планете.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Рыбы. Обитатели водоемов.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культуры и традиции. 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смеха. Дружба. Миром правит доброта. Быть здоровыми хотим.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Космос. Приведем в порядок планету.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Мебель. Электроприборы.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Первоцветы.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Мая. День победы.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Насекомые. Мир природы весной.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прилагательных.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Ударение.</w:t>
      </w:r>
    </w:p>
    <w:p w:rsidR="00DF5BB8" w:rsidRPr="00DF5BB8" w:rsidRDefault="00DF5BB8" w:rsidP="00DF5B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 и картины.</w:t>
      </w:r>
    </w:p>
    <w:p w:rsidR="00DF5BB8" w:rsidRPr="00DF5BB8" w:rsidRDefault="00DF5BB8" w:rsidP="00DF5BB8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B8" w:rsidRPr="00DF5BB8" w:rsidRDefault="00DF5BB8" w:rsidP="00DF5BB8">
      <w:pPr>
        <w:spacing w:after="0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B8" w:rsidRPr="00DF5BB8" w:rsidRDefault="00DF5BB8" w:rsidP="00DF5BB8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B8" w:rsidRDefault="00DF5BB8" w:rsidP="00DF5B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B8" w:rsidRDefault="00DF5BB8" w:rsidP="00DF5B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21" w:rsidRDefault="000A1121"/>
    <w:sectPr w:rsidR="000A1121" w:rsidSect="00DF5B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6A7A"/>
    <w:multiLevelType w:val="hybridMultilevel"/>
    <w:tmpl w:val="75FCAA48"/>
    <w:lvl w:ilvl="0" w:tplc="1FAEC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FD228D"/>
    <w:multiLevelType w:val="hybridMultilevel"/>
    <w:tmpl w:val="DA14E56C"/>
    <w:lvl w:ilvl="0" w:tplc="45FE9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BB8"/>
    <w:rsid w:val="0002718F"/>
    <w:rsid w:val="00065096"/>
    <w:rsid w:val="000A1121"/>
    <w:rsid w:val="000C5215"/>
    <w:rsid w:val="001032F2"/>
    <w:rsid w:val="00182836"/>
    <w:rsid w:val="00233D2C"/>
    <w:rsid w:val="0030587E"/>
    <w:rsid w:val="003B46DC"/>
    <w:rsid w:val="003D2FDA"/>
    <w:rsid w:val="004076D0"/>
    <w:rsid w:val="00410D41"/>
    <w:rsid w:val="00447CF9"/>
    <w:rsid w:val="00463724"/>
    <w:rsid w:val="0047107B"/>
    <w:rsid w:val="005F4A51"/>
    <w:rsid w:val="006020B6"/>
    <w:rsid w:val="00625D4A"/>
    <w:rsid w:val="00634D94"/>
    <w:rsid w:val="00732B68"/>
    <w:rsid w:val="007538DE"/>
    <w:rsid w:val="007F1FC5"/>
    <w:rsid w:val="00835D51"/>
    <w:rsid w:val="00836756"/>
    <w:rsid w:val="008F1116"/>
    <w:rsid w:val="008F725D"/>
    <w:rsid w:val="00902DE8"/>
    <w:rsid w:val="0092275C"/>
    <w:rsid w:val="0097446E"/>
    <w:rsid w:val="009A3638"/>
    <w:rsid w:val="00A07444"/>
    <w:rsid w:val="00A102E2"/>
    <w:rsid w:val="00A77B2D"/>
    <w:rsid w:val="00AC34A1"/>
    <w:rsid w:val="00AE196E"/>
    <w:rsid w:val="00B16A6D"/>
    <w:rsid w:val="00BC1D0F"/>
    <w:rsid w:val="00C46CE8"/>
    <w:rsid w:val="00D14C3C"/>
    <w:rsid w:val="00D23DE4"/>
    <w:rsid w:val="00DF5BB8"/>
    <w:rsid w:val="00E37D37"/>
    <w:rsid w:val="00E81514"/>
    <w:rsid w:val="00E845D9"/>
    <w:rsid w:val="00F05911"/>
    <w:rsid w:val="00F64754"/>
    <w:rsid w:val="00F7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5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5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2024-02-13T10:18:00Z</dcterms:created>
  <dcterms:modified xsi:type="dcterms:W3CDTF">2024-02-13T10:18:00Z</dcterms:modified>
</cp:coreProperties>
</file>